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North Taranak Cycle Advocates</w:t>
      </w:r>
    </w:p>
    <w:p>
      <w:pPr>
        <w:pStyle w:val="Normal"/>
        <w:rPr/>
      </w:pPr>
      <w:r>
        <w:rPr/>
        <w:t>5 April 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MINUTES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Chair: Graeme</w:t>
      </w:r>
    </w:p>
    <w:p>
      <w:pPr>
        <w:pStyle w:val="Normal"/>
        <w:rPr/>
      </w:pPr>
      <w:r>
        <w:rPr/>
        <w:t>Minutes taker: Stuart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PRESENT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Quinn, Graeme, Nigel, Alan, Stuart, Joelle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APOLOGY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Nathaniel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TRC consultation on their long time - closes tomorrow but surely they will issue revision with new Government Policy Statement that increases funding for public and active transport.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TRC are updating Taranaki's Land Transport Plan and want our input prior to 20 April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Action: Quinn will draft submission and circulate for our input.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MoT consultation on draft GPS for 2018 - closes early May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Action Graeme will contact Patrick to see if CAN has a summary and submission template.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Taranaki Tracks and Trails Petition from Sport Taranaki - Joelle reports results are being collated.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Council's draft long term plan supposed to be out for consultation next week - discussed need for NTCA to oppose sale of public reserves on which Fitzroy Golf Course located.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Balances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Bike kitchen: $1433.00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NTCA $556.48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Bike Kitchen working on becoming incorporated - needs more volunteers.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N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NZ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</Pages>
  <Words>169</Words>
  <Characters>879</Characters>
  <CharactersWithSpaces>1028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2018-04-10T16:23:09Z</dcterms:created>
  <dc:creator/>
  <dc:description/>
  <dc:language>en-NZ</dc:language>
  <cp:lastModifiedBy/>
  <dcterms:modified xsi:type="dcterms:W3CDTF">2018-04-10T16:23:42Z</dcterms:modified>
  <cp:revision>1</cp:revision>
  <dc:subject/>
  <dc:title/>
</cp:coreProperties>
</file>